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C270" w14:textId="77777777" w:rsidR="00A17317" w:rsidRDefault="002F525D">
      <w:pPr>
        <w:spacing w:after="0"/>
        <w:ind w:left="15"/>
      </w:pPr>
      <w:r>
        <w:t xml:space="preserve"> </w:t>
      </w:r>
    </w:p>
    <w:p w14:paraId="5CC5FB8F" w14:textId="77777777" w:rsidR="00A17317" w:rsidRDefault="002F525D">
      <w:pPr>
        <w:spacing w:after="189"/>
        <w:ind w:right="184"/>
        <w:jc w:val="right"/>
      </w:pPr>
      <w:r>
        <w:t xml:space="preserve"> </w:t>
      </w:r>
    </w:p>
    <w:p w14:paraId="3250719F" w14:textId="29BCDC00" w:rsidR="00A17317" w:rsidRDefault="002F525D">
      <w:pPr>
        <w:spacing w:after="0"/>
        <w:ind w:left="10" w:right="269" w:hanging="10"/>
        <w:jc w:val="center"/>
      </w:pPr>
      <w:r>
        <w:rPr>
          <w:rFonts w:ascii="Arial" w:eastAsia="Arial" w:hAnsi="Arial" w:cs="Arial"/>
          <w:b/>
          <w:sz w:val="24"/>
        </w:rPr>
        <w:t xml:space="preserve">PF92  </w:t>
      </w:r>
    </w:p>
    <w:p w14:paraId="5323A971" w14:textId="77777777" w:rsidR="00A17317" w:rsidRDefault="002F525D">
      <w:pPr>
        <w:spacing w:after="3" w:line="258" w:lineRule="auto"/>
        <w:ind w:left="140" w:right="264" w:firstLine="96"/>
      </w:pPr>
      <w:r>
        <w:rPr>
          <w:rFonts w:ascii="Arial" w:eastAsia="Arial" w:hAnsi="Arial" w:cs="Arial"/>
          <w:b/>
          <w:sz w:val="24"/>
        </w:rPr>
        <w:t xml:space="preserve">APPLICATION for a writ of possession [and of </w:t>
      </w:r>
      <w:proofErr w:type="gramStart"/>
      <w:r>
        <w:rPr>
          <w:rFonts w:ascii="Arial" w:eastAsia="Arial" w:hAnsi="Arial" w:cs="Arial"/>
          <w:b/>
          <w:sz w:val="24"/>
        </w:rPr>
        <w:t>control]  in</w:t>
      </w:r>
      <w:proofErr w:type="gramEnd"/>
      <w:r>
        <w:rPr>
          <w:rFonts w:ascii="Arial" w:eastAsia="Arial" w:hAnsi="Arial" w:cs="Arial"/>
          <w:b/>
          <w:sz w:val="24"/>
        </w:rPr>
        <w:t xml:space="preserve"> the High Court to enforce a Judgment or Order for giving of possession of land in proceedings </w:t>
      </w:r>
      <w:r>
        <w:t xml:space="preserve"> </w:t>
      </w:r>
    </w:p>
    <w:p w14:paraId="1A28353C" w14:textId="77777777" w:rsidR="00A17317" w:rsidRDefault="002F525D">
      <w:pPr>
        <w:spacing w:after="3" w:line="258" w:lineRule="auto"/>
        <w:ind w:left="-5" w:right="264" w:hanging="10"/>
      </w:pPr>
      <w:r>
        <w:rPr>
          <w:rFonts w:ascii="Arial" w:eastAsia="Arial" w:hAnsi="Arial" w:cs="Arial"/>
          <w:b/>
          <w:sz w:val="24"/>
        </w:rPr>
        <w:t xml:space="preserve">in the County Court (other than a claim against trespassers under Part 55 after the expiry of 3 months from the date of the Order) (Rule 83.13(5),(7)) </w:t>
      </w:r>
      <w:r>
        <w:t xml:space="preserve"> </w:t>
      </w:r>
    </w:p>
    <w:p w14:paraId="138F08D4" w14:textId="77777777" w:rsidR="00A17317" w:rsidRDefault="002F525D">
      <w:pPr>
        <w:spacing w:after="0"/>
        <w:ind w:left="15"/>
      </w:pPr>
      <w:r>
        <w:rPr>
          <w:rFonts w:ascii="Arial" w:eastAsia="Arial" w:hAnsi="Arial" w:cs="Arial"/>
          <w:b/>
          <w:sz w:val="24"/>
        </w:rPr>
        <w:t xml:space="preserve"> </w:t>
      </w:r>
      <w:r>
        <w:t xml:space="preserve"> </w:t>
      </w:r>
    </w:p>
    <w:p w14:paraId="7152722C" w14:textId="77777777" w:rsidR="00A17317" w:rsidRDefault="002F525D">
      <w:pPr>
        <w:spacing w:after="5"/>
        <w:ind w:left="10" w:right="267" w:hanging="10"/>
        <w:jc w:val="right"/>
      </w:pPr>
      <w:r>
        <w:rPr>
          <w:rFonts w:ascii="Arial" w:eastAsia="Arial" w:hAnsi="Arial" w:cs="Arial"/>
        </w:rPr>
        <w:t xml:space="preserve">In the High Court of Justice </w:t>
      </w:r>
      <w:r>
        <w:t xml:space="preserve"> </w:t>
      </w:r>
    </w:p>
    <w:p w14:paraId="02F2F4EE" w14:textId="77777777" w:rsidR="00A17317" w:rsidRDefault="002F525D">
      <w:pPr>
        <w:spacing w:after="5"/>
        <w:ind w:left="10" w:right="267" w:hanging="10"/>
        <w:jc w:val="right"/>
      </w:pPr>
      <w:r>
        <w:rPr>
          <w:rFonts w:ascii="Arial" w:eastAsia="Arial" w:hAnsi="Arial" w:cs="Arial"/>
        </w:rPr>
        <w:t xml:space="preserve">[King’s Bench] [Chancery] Division </w:t>
      </w:r>
      <w:r>
        <w:t xml:space="preserve"> </w:t>
      </w:r>
    </w:p>
    <w:p w14:paraId="3DAAF426" w14:textId="77777777" w:rsidR="00A17317" w:rsidRDefault="002F525D">
      <w:pPr>
        <w:spacing w:after="2" w:line="270" w:lineRule="auto"/>
        <w:ind w:left="5078" w:right="31"/>
        <w:jc w:val="center"/>
      </w:pPr>
      <w:r>
        <w:rPr>
          <w:rFonts w:ascii="Arial" w:eastAsia="Arial" w:hAnsi="Arial" w:cs="Arial"/>
        </w:rPr>
        <w:t>[…………………….. District Registry] Claim No. …………………………</w:t>
      </w:r>
      <w:proofErr w:type="gramStart"/>
      <w:r>
        <w:rPr>
          <w:rFonts w:ascii="Arial" w:eastAsia="Arial" w:hAnsi="Arial" w:cs="Arial"/>
        </w:rPr>
        <w:t>…..</w:t>
      </w:r>
      <w:proofErr w:type="gramEnd"/>
      <w:r>
        <w:rPr>
          <w:rFonts w:ascii="Arial" w:eastAsia="Arial" w:hAnsi="Arial" w:cs="Arial"/>
        </w:rPr>
        <w:t xml:space="preserve"> </w:t>
      </w:r>
      <w:r>
        <w:t xml:space="preserve"> </w:t>
      </w:r>
    </w:p>
    <w:p w14:paraId="62653DA8" w14:textId="77777777" w:rsidR="00A17317" w:rsidRDefault="002F525D">
      <w:pPr>
        <w:spacing w:after="17" w:line="231" w:lineRule="auto"/>
        <w:ind w:left="2766" w:hanging="230"/>
      </w:pPr>
      <w:r>
        <w:rPr>
          <w:rFonts w:ascii="Arial" w:eastAsia="Arial" w:hAnsi="Arial" w:cs="Arial"/>
        </w:rPr>
        <w:t>Transferred from the County Court sitting at …………</w:t>
      </w:r>
      <w:proofErr w:type="gramStart"/>
      <w:r>
        <w:rPr>
          <w:rFonts w:ascii="Arial" w:eastAsia="Arial" w:hAnsi="Arial" w:cs="Arial"/>
        </w:rPr>
        <w:t>…..</w:t>
      </w:r>
      <w:proofErr w:type="gramEnd"/>
      <w:r>
        <w:rPr>
          <w:rFonts w:ascii="Arial" w:eastAsia="Arial" w:hAnsi="Arial" w:cs="Arial"/>
        </w:rPr>
        <w:t xml:space="preserve"> [by Order  under section 42(2) of the County Courts Act 1984  dated (</w:t>
      </w:r>
      <w:r>
        <w:rPr>
          <w:rFonts w:ascii="Arial" w:eastAsia="Arial" w:hAnsi="Arial" w:cs="Arial"/>
          <w:i/>
        </w:rPr>
        <w:t>date</w:t>
      </w:r>
      <w:r>
        <w:rPr>
          <w:rFonts w:ascii="Arial" w:eastAsia="Arial" w:hAnsi="Arial" w:cs="Arial"/>
        </w:rPr>
        <w:t xml:space="preserve">)] </w:t>
      </w:r>
      <w:r>
        <w:t xml:space="preserve"> </w:t>
      </w:r>
    </w:p>
    <w:p w14:paraId="60FB3D6E" w14:textId="77777777" w:rsidR="00A17317" w:rsidRDefault="002F525D">
      <w:pPr>
        <w:spacing w:after="5"/>
        <w:ind w:left="10" w:right="267" w:hanging="10"/>
        <w:jc w:val="right"/>
      </w:pPr>
      <w:r>
        <w:rPr>
          <w:rFonts w:ascii="Arial" w:eastAsia="Arial" w:hAnsi="Arial" w:cs="Arial"/>
        </w:rPr>
        <w:t xml:space="preserve">[by certificate under Civil Procedure Rules 40.14A and 83.19, dated </w:t>
      </w:r>
      <w:r>
        <w:rPr>
          <w:rFonts w:ascii="Arial" w:eastAsia="Arial" w:hAnsi="Arial" w:cs="Arial"/>
          <w:i/>
        </w:rPr>
        <w:t>(date)</w:t>
      </w:r>
      <w:r>
        <w:rPr>
          <w:rFonts w:ascii="Arial" w:eastAsia="Arial" w:hAnsi="Arial" w:cs="Arial"/>
        </w:rPr>
        <w:t xml:space="preserve">] </w:t>
      </w:r>
      <w:r>
        <w:t xml:space="preserve"> </w:t>
      </w:r>
    </w:p>
    <w:p w14:paraId="21709847" w14:textId="77777777" w:rsidR="00A17317" w:rsidRDefault="002F525D">
      <w:pPr>
        <w:spacing w:after="14"/>
        <w:ind w:right="123"/>
        <w:jc w:val="right"/>
      </w:pPr>
      <w:r>
        <w:rPr>
          <w:rFonts w:ascii="Arial" w:eastAsia="Arial" w:hAnsi="Arial" w:cs="Arial"/>
        </w:rPr>
        <w:t xml:space="preserve"> </w:t>
      </w:r>
      <w:r>
        <w:t xml:space="preserve"> </w:t>
      </w:r>
    </w:p>
    <w:p w14:paraId="778EA42C" w14:textId="77777777" w:rsidR="00A17317" w:rsidRDefault="002F525D">
      <w:pPr>
        <w:spacing w:after="10"/>
        <w:ind w:left="15"/>
      </w:pPr>
      <w:r>
        <w:rPr>
          <w:rFonts w:ascii="Arial" w:eastAsia="Arial" w:hAnsi="Arial" w:cs="Arial"/>
        </w:rPr>
        <w:t xml:space="preserve"> </w:t>
      </w:r>
      <w:r>
        <w:t xml:space="preserve"> </w:t>
      </w:r>
    </w:p>
    <w:p w14:paraId="363D17A8" w14:textId="77777777" w:rsidR="00A17317" w:rsidRDefault="002F525D">
      <w:pPr>
        <w:spacing w:after="14"/>
        <w:ind w:left="15"/>
      </w:pPr>
      <w:r>
        <w:rPr>
          <w:rFonts w:ascii="Arial" w:eastAsia="Arial" w:hAnsi="Arial" w:cs="Arial"/>
        </w:rPr>
        <w:t xml:space="preserve"> </w:t>
      </w:r>
      <w:r>
        <w:t xml:space="preserve"> </w:t>
      </w:r>
    </w:p>
    <w:p w14:paraId="60C1629E" w14:textId="77777777" w:rsidR="00A17317" w:rsidRDefault="002F525D">
      <w:pPr>
        <w:spacing w:after="9"/>
        <w:ind w:left="15"/>
      </w:pPr>
      <w:r>
        <w:rPr>
          <w:rFonts w:ascii="Arial" w:eastAsia="Arial" w:hAnsi="Arial" w:cs="Arial"/>
        </w:rPr>
        <w:t xml:space="preserve"> </w:t>
      </w:r>
      <w:r>
        <w:t xml:space="preserve"> </w:t>
      </w:r>
    </w:p>
    <w:p w14:paraId="75F13863" w14:textId="7662AE41" w:rsidR="00A17317" w:rsidRDefault="002F525D">
      <w:pPr>
        <w:tabs>
          <w:tab w:val="center" w:pos="7394"/>
          <w:tab w:val="right" w:pos="9339"/>
        </w:tabs>
        <w:spacing w:after="184"/>
      </w:pPr>
      <w:r>
        <w:t xml:space="preserve"> </w:t>
      </w:r>
      <w:r>
        <w:tab/>
      </w:r>
      <w:r>
        <w:rPr>
          <w:rFonts w:ascii="Arial" w:eastAsia="Arial" w:hAnsi="Arial" w:cs="Arial"/>
        </w:rPr>
        <w:t xml:space="preserve">  </w:t>
      </w:r>
      <w:r>
        <w:rPr>
          <w:rFonts w:ascii="Arial" w:eastAsia="Arial" w:hAnsi="Arial" w:cs="Arial"/>
        </w:rPr>
        <w:tab/>
      </w:r>
      <w:r>
        <w:rPr>
          <w:rFonts w:ascii="Arial" w:eastAsia="Arial" w:hAnsi="Arial" w:cs="Arial"/>
          <w:b/>
        </w:rPr>
        <w:t>Claimant</w:t>
      </w:r>
    </w:p>
    <w:p w14:paraId="420D2ADF" w14:textId="77777777" w:rsidR="00A17317" w:rsidRDefault="002F525D">
      <w:pPr>
        <w:spacing w:after="7"/>
        <w:ind w:right="113"/>
        <w:jc w:val="right"/>
      </w:pPr>
      <w:r>
        <w:rPr>
          <w:rFonts w:ascii="Arial" w:eastAsia="Arial" w:hAnsi="Arial" w:cs="Arial"/>
          <w:b/>
          <w:sz w:val="24"/>
        </w:rPr>
        <w:t xml:space="preserve"> </w:t>
      </w:r>
      <w:r>
        <w:t xml:space="preserve"> </w:t>
      </w:r>
    </w:p>
    <w:p w14:paraId="0E327F10" w14:textId="2FFC14AB" w:rsidR="00A17317" w:rsidRDefault="00A17317">
      <w:pPr>
        <w:spacing w:after="11"/>
        <w:jc w:val="right"/>
      </w:pPr>
    </w:p>
    <w:p w14:paraId="42413851" w14:textId="5E61BF9C" w:rsidR="00A17317" w:rsidRDefault="002F525D">
      <w:pPr>
        <w:spacing w:after="2"/>
        <w:ind w:right="280"/>
        <w:jc w:val="right"/>
      </w:pPr>
      <w:r>
        <w:rPr>
          <w:rFonts w:ascii="Arial" w:eastAsia="Arial" w:hAnsi="Arial" w:cs="Arial"/>
          <w:b/>
        </w:rPr>
        <w:t>Defendant</w:t>
      </w:r>
    </w:p>
    <w:p w14:paraId="5B1A5B68" w14:textId="77777777" w:rsidR="00A17317" w:rsidRDefault="002F525D">
      <w:pPr>
        <w:spacing w:after="0"/>
        <w:ind w:left="15"/>
      </w:pPr>
      <w:r>
        <w:rPr>
          <w:rFonts w:ascii="Arial" w:eastAsia="Arial" w:hAnsi="Arial" w:cs="Arial"/>
          <w:b/>
          <w:sz w:val="24"/>
        </w:rPr>
        <w:t xml:space="preserve"> </w:t>
      </w:r>
      <w:r>
        <w:t xml:space="preserve"> </w:t>
      </w:r>
    </w:p>
    <w:p w14:paraId="1D3198C6" w14:textId="77777777" w:rsidR="00A17317" w:rsidRDefault="002F525D">
      <w:pPr>
        <w:spacing w:after="14"/>
        <w:ind w:right="101"/>
        <w:jc w:val="center"/>
      </w:pPr>
      <w:r>
        <w:rPr>
          <w:rFonts w:ascii="Arial" w:eastAsia="Arial" w:hAnsi="Arial" w:cs="Arial"/>
          <w:b/>
          <w:sz w:val="24"/>
        </w:rPr>
        <w:t xml:space="preserve"> </w:t>
      </w:r>
      <w:r>
        <w:t xml:space="preserve"> </w:t>
      </w:r>
    </w:p>
    <w:p w14:paraId="12BE9E4D" w14:textId="77777777" w:rsidR="00A17317" w:rsidRDefault="002F525D">
      <w:pPr>
        <w:spacing w:after="3" w:line="258" w:lineRule="auto"/>
        <w:ind w:left="575" w:right="264" w:hanging="10"/>
      </w:pPr>
      <w:r>
        <w:rPr>
          <w:rFonts w:ascii="Arial" w:eastAsia="Arial" w:hAnsi="Arial" w:cs="Arial"/>
          <w:b/>
          <w:sz w:val="24"/>
        </w:rPr>
        <w:t xml:space="preserve">APPLICATION FOR THE ISSUE OF A WRIT OF POSSESSION [AND OF </w:t>
      </w:r>
    </w:p>
    <w:p w14:paraId="35CBB68E" w14:textId="77777777" w:rsidR="00A17317" w:rsidRDefault="002F525D">
      <w:pPr>
        <w:spacing w:after="0"/>
        <w:ind w:left="10" w:right="274" w:hanging="10"/>
        <w:jc w:val="center"/>
      </w:pPr>
      <w:r>
        <w:rPr>
          <w:rFonts w:ascii="Arial" w:eastAsia="Arial" w:hAnsi="Arial" w:cs="Arial"/>
          <w:b/>
          <w:sz w:val="24"/>
        </w:rPr>
        <w:t xml:space="preserve">CONTROL]  </w:t>
      </w:r>
    </w:p>
    <w:p w14:paraId="63274378" w14:textId="77777777" w:rsidR="00A17317" w:rsidRDefault="002F525D">
      <w:pPr>
        <w:spacing w:after="9"/>
        <w:ind w:right="101"/>
        <w:jc w:val="center"/>
      </w:pPr>
      <w:r>
        <w:rPr>
          <w:rFonts w:ascii="Arial" w:eastAsia="Arial" w:hAnsi="Arial" w:cs="Arial"/>
          <w:b/>
          <w:sz w:val="24"/>
        </w:rPr>
        <w:t xml:space="preserve"> </w:t>
      </w:r>
      <w:r>
        <w:t xml:space="preserve"> </w:t>
      </w:r>
    </w:p>
    <w:p w14:paraId="74544348" w14:textId="77777777" w:rsidR="00A17317" w:rsidRDefault="002F525D">
      <w:pPr>
        <w:spacing w:after="3" w:line="258" w:lineRule="auto"/>
        <w:ind w:left="-5" w:right="264" w:hanging="10"/>
      </w:pPr>
      <w:r>
        <w:rPr>
          <w:rFonts w:ascii="Arial" w:eastAsia="Arial" w:hAnsi="Arial" w:cs="Arial"/>
          <w:b/>
          <w:sz w:val="24"/>
        </w:rPr>
        <w:t>THIS APPLICATION is made by the (</w:t>
      </w:r>
      <w:r>
        <w:rPr>
          <w:rFonts w:ascii="Arial" w:eastAsia="Arial" w:hAnsi="Arial" w:cs="Arial"/>
          <w:b/>
          <w:i/>
          <w:sz w:val="24"/>
        </w:rPr>
        <w:t>party</w:t>
      </w:r>
      <w:r>
        <w:rPr>
          <w:rFonts w:ascii="Arial" w:eastAsia="Arial" w:hAnsi="Arial" w:cs="Arial"/>
          <w:b/>
          <w:sz w:val="24"/>
        </w:rPr>
        <w:t xml:space="preserve">)  </w:t>
      </w:r>
      <w:r>
        <w:t xml:space="preserve"> </w:t>
      </w:r>
    </w:p>
    <w:p w14:paraId="5FA6288D" w14:textId="77777777" w:rsidR="00A17317" w:rsidRDefault="002F525D">
      <w:pPr>
        <w:spacing w:after="9"/>
        <w:ind w:left="15"/>
      </w:pPr>
      <w:r>
        <w:rPr>
          <w:rFonts w:ascii="Arial" w:eastAsia="Arial" w:hAnsi="Arial" w:cs="Arial"/>
          <w:b/>
          <w:sz w:val="24"/>
        </w:rPr>
        <w:t xml:space="preserve"> </w:t>
      </w:r>
      <w:r>
        <w:t xml:space="preserve"> </w:t>
      </w:r>
    </w:p>
    <w:p w14:paraId="046E8BC2" w14:textId="77777777" w:rsidR="00A17317" w:rsidRDefault="002F525D">
      <w:pPr>
        <w:spacing w:after="3" w:line="258" w:lineRule="auto"/>
        <w:ind w:left="-5" w:right="264" w:hanging="10"/>
      </w:pPr>
      <w:r>
        <w:rPr>
          <w:rFonts w:ascii="Arial" w:eastAsia="Arial" w:hAnsi="Arial" w:cs="Arial"/>
          <w:b/>
          <w:sz w:val="24"/>
        </w:rPr>
        <w:t xml:space="preserve">AND THE APPLICATION IS MADE BASED UPON </w:t>
      </w:r>
      <w:r>
        <w:t xml:space="preserve"> </w:t>
      </w:r>
    </w:p>
    <w:p w14:paraId="1FF43F7C" w14:textId="77777777" w:rsidR="00A17317" w:rsidRDefault="002F525D">
      <w:pPr>
        <w:spacing w:after="14"/>
        <w:ind w:left="15"/>
      </w:pPr>
      <w:r>
        <w:rPr>
          <w:rFonts w:ascii="Arial" w:eastAsia="Arial" w:hAnsi="Arial" w:cs="Arial"/>
          <w:sz w:val="24"/>
        </w:rPr>
        <w:t xml:space="preserve"> </w:t>
      </w:r>
      <w:r>
        <w:t xml:space="preserve"> </w:t>
      </w:r>
    </w:p>
    <w:p w14:paraId="78343FC0" w14:textId="6F76D98E" w:rsidR="00A17317" w:rsidRDefault="002F525D">
      <w:pPr>
        <w:numPr>
          <w:ilvl w:val="0"/>
          <w:numId w:val="1"/>
        </w:numPr>
        <w:spacing w:after="4" w:line="255" w:lineRule="auto"/>
        <w:ind w:right="202" w:hanging="10"/>
      </w:pPr>
      <w:r>
        <w:rPr>
          <w:rFonts w:ascii="Arial" w:eastAsia="Arial" w:hAnsi="Arial" w:cs="Arial"/>
          <w:sz w:val="24"/>
        </w:rPr>
        <w:t xml:space="preserve">The </w:t>
      </w:r>
      <w:proofErr w:type="gramStart"/>
      <w:r>
        <w:rPr>
          <w:rFonts w:ascii="Arial" w:eastAsia="Arial" w:hAnsi="Arial" w:cs="Arial"/>
          <w:sz w:val="24"/>
        </w:rPr>
        <w:t>Judgment  or</w:t>
      </w:r>
      <w:proofErr w:type="gramEnd"/>
      <w:r>
        <w:rPr>
          <w:rFonts w:ascii="Arial" w:eastAsia="Arial" w:hAnsi="Arial" w:cs="Arial"/>
          <w:sz w:val="24"/>
        </w:rPr>
        <w:t xml:space="preserve"> Order of the County Court sitting at (</w:t>
      </w:r>
      <w:r>
        <w:rPr>
          <w:rFonts w:ascii="Arial" w:eastAsia="Arial" w:hAnsi="Arial" w:cs="Arial"/>
          <w:i/>
          <w:sz w:val="24"/>
        </w:rPr>
        <w:t>venue</w:t>
      </w:r>
      <w:r>
        <w:rPr>
          <w:rFonts w:ascii="Arial" w:eastAsia="Arial" w:hAnsi="Arial" w:cs="Arial"/>
          <w:sz w:val="24"/>
        </w:rPr>
        <w:t>) dated (</w:t>
      </w:r>
      <w:r>
        <w:rPr>
          <w:rFonts w:ascii="Arial" w:eastAsia="Arial" w:hAnsi="Arial" w:cs="Arial"/>
          <w:i/>
          <w:sz w:val="24"/>
        </w:rPr>
        <w:t>date</w:t>
      </w:r>
      <w:r>
        <w:rPr>
          <w:rFonts w:ascii="Arial" w:eastAsia="Arial" w:hAnsi="Arial" w:cs="Arial"/>
          <w:sz w:val="24"/>
        </w:rPr>
        <w:t>) whereby it was ordered that the (</w:t>
      </w:r>
      <w:r>
        <w:rPr>
          <w:rFonts w:ascii="Arial" w:eastAsia="Arial" w:hAnsi="Arial" w:cs="Arial"/>
          <w:i/>
          <w:sz w:val="24"/>
        </w:rPr>
        <w:t>party</w:t>
      </w:r>
      <w:r>
        <w:rPr>
          <w:rFonts w:ascii="Arial" w:eastAsia="Arial" w:hAnsi="Arial" w:cs="Arial"/>
          <w:sz w:val="24"/>
        </w:rPr>
        <w:t>) do give to the (</w:t>
      </w:r>
      <w:r>
        <w:rPr>
          <w:rFonts w:ascii="Arial" w:eastAsia="Arial" w:hAnsi="Arial" w:cs="Arial"/>
          <w:i/>
          <w:sz w:val="24"/>
        </w:rPr>
        <w:t>party</w:t>
      </w:r>
      <w:r>
        <w:rPr>
          <w:rFonts w:ascii="Arial" w:eastAsia="Arial" w:hAnsi="Arial" w:cs="Arial"/>
          <w:sz w:val="24"/>
        </w:rPr>
        <w:t>) possession of land, namely (</w:t>
      </w:r>
      <w:r>
        <w:rPr>
          <w:rFonts w:ascii="Arial" w:eastAsia="Arial" w:hAnsi="Arial" w:cs="Arial"/>
          <w:i/>
          <w:sz w:val="24"/>
        </w:rPr>
        <w:t>define the land the subject of the proceedings</w:t>
      </w:r>
      <w:r>
        <w:rPr>
          <w:rFonts w:ascii="Arial" w:eastAsia="Arial" w:hAnsi="Arial" w:cs="Arial"/>
          <w:sz w:val="24"/>
        </w:rPr>
        <w:t>) [and do pay to the (</w:t>
      </w:r>
      <w:r>
        <w:rPr>
          <w:rFonts w:ascii="Arial" w:eastAsia="Arial" w:hAnsi="Arial" w:cs="Arial"/>
          <w:i/>
          <w:sz w:val="24"/>
        </w:rPr>
        <w:t>party</w:t>
      </w:r>
      <w:r>
        <w:rPr>
          <w:rFonts w:ascii="Arial" w:eastAsia="Arial" w:hAnsi="Arial" w:cs="Arial"/>
          <w:sz w:val="24"/>
        </w:rPr>
        <w:t>) (</w:t>
      </w:r>
      <w:r>
        <w:rPr>
          <w:rFonts w:ascii="Arial" w:eastAsia="Arial" w:hAnsi="Arial" w:cs="Arial"/>
          <w:i/>
          <w:sz w:val="24"/>
        </w:rPr>
        <w:t xml:space="preserve">insert any provisions as to the payment of money contained in the Judgment or </w:t>
      </w:r>
    </w:p>
    <w:p w14:paraId="077EA270" w14:textId="77777777" w:rsidR="00A17317" w:rsidRDefault="002F525D">
      <w:pPr>
        <w:spacing w:after="0"/>
        <w:ind w:left="25"/>
      </w:pPr>
      <w:r>
        <w:rPr>
          <w:rFonts w:ascii="Arial" w:eastAsia="Arial" w:hAnsi="Arial" w:cs="Arial"/>
          <w:i/>
          <w:sz w:val="24"/>
        </w:rPr>
        <w:t>Order</w:t>
      </w:r>
      <w:r>
        <w:rPr>
          <w:rFonts w:ascii="Arial" w:eastAsia="Arial" w:hAnsi="Arial" w:cs="Arial"/>
          <w:sz w:val="24"/>
        </w:rPr>
        <w:t xml:space="preserve">)] </w:t>
      </w:r>
      <w:r>
        <w:t xml:space="preserve"> </w:t>
      </w:r>
    </w:p>
    <w:p w14:paraId="202A5591" w14:textId="77777777" w:rsidR="00A17317" w:rsidRDefault="002F525D">
      <w:pPr>
        <w:spacing w:after="9"/>
        <w:ind w:left="15"/>
      </w:pPr>
      <w:r>
        <w:rPr>
          <w:rFonts w:ascii="Arial" w:eastAsia="Arial" w:hAnsi="Arial" w:cs="Arial"/>
          <w:sz w:val="24"/>
        </w:rPr>
        <w:t xml:space="preserve"> </w:t>
      </w:r>
      <w:r>
        <w:t xml:space="preserve"> </w:t>
      </w:r>
    </w:p>
    <w:p w14:paraId="13215BF8" w14:textId="77777777" w:rsidR="00A17317" w:rsidRDefault="002F525D">
      <w:pPr>
        <w:numPr>
          <w:ilvl w:val="0"/>
          <w:numId w:val="1"/>
        </w:numPr>
        <w:spacing w:after="4" w:line="255" w:lineRule="auto"/>
        <w:ind w:right="202" w:hanging="10"/>
      </w:pPr>
      <w:r>
        <w:rPr>
          <w:rFonts w:ascii="Arial" w:eastAsia="Arial" w:hAnsi="Arial" w:cs="Arial"/>
          <w:sz w:val="24"/>
        </w:rPr>
        <w:t>[The Order of the County Court sitting at (</w:t>
      </w:r>
      <w:r>
        <w:rPr>
          <w:rFonts w:ascii="Arial" w:eastAsia="Arial" w:hAnsi="Arial" w:cs="Arial"/>
          <w:i/>
          <w:sz w:val="24"/>
        </w:rPr>
        <w:t>venue</w:t>
      </w:r>
      <w:r>
        <w:rPr>
          <w:rFonts w:ascii="Arial" w:eastAsia="Arial" w:hAnsi="Arial" w:cs="Arial"/>
          <w:sz w:val="24"/>
        </w:rPr>
        <w:t>) dated (</w:t>
      </w:r>
      <w:r>
        <w:rPr>
          <w:rFonts w:ascii="Arial" w:eastAsia="Arial" w:hAnsi="Arial" w:cs="Arial"/>
          <w:i/>
          <w:sz w:val="24"/>
        </w:rPr>
        <w:t>date</w:t>
      </w:r>
      <w:r>
        <w:rPr>
          <w:rFonts w:ascii="Arial" w:eastAsia="Arial" w:hAnsi="Arial" w:cs="Arial"/>
          <w:sz w:val="24"/>
        </w:rPr>
        <w:t>) whereby it was ordered that the proceedings for the enforcement of the said Judgment or Order of the County Court be transferred to the High Court under section 42(2) of the County Courts Act 1984][The Certificate of the County Court sitting at (</w:t>
      </w:r>
      <w:r>
        <w:rPr>
          <w:rFonts w:ascii="Arial" w:eastAsia="Arial" w:hAnsi="Arial" w:cs="Arial"/>
          <w:i/>
          <w:sz w:val="24"/>
        </w:rPr>
        <w:t>venue</w:t>
      </w:r>
      <w:r>
        <w:rPr>
          <w:rFonts w:ascii="Arial" w:eastAsia="Arial" w:hAnsi="Arial" w:cs="Arial"/>
          <w:sz w:val="24"/>
        </w:rPr>
        <w:t>) dated (</w:t>
      </w:r>
      <w:r>
        <w:rPr>
          <w:rFonts w:ascii="Arial" w:eastAsia="Arial" w:hAnsi="Arial" w:cs="Arial"/>
          <w:i/>
          <w:sz w:val="24"/>
        </w:rPr>
        <w:t>date</w:t>
      </w:r>
      <w:r>
        <w:rPr>
          <w:rFonts w:ascii="Arial" w:eastAsia="Arial" w:hAnsi="Arial" w:cs="Arial"/>
          <w:sz w:val="24"/>
        </w:rPr>
        <w:t>) whereby it was certified that the proceedings for the enforcement of the said Judgment or Order of the County Court be transferred to the High Court under section 2(2) of the County Courts Act 1984 and Civil Procedure Rules 40.14A(4) and 83.19</w:t>
      </w:r>
      <w:r>
        <w:t xml:space="preserve"> </w:t>
      </w:r>
    </w:p>
    <w:p w14:paraId="01D1E6BB" w14:textId="77777777" w:rsidR="00A17317" w:rsidRDefault="002F525D">
      <w:pPr>
        <w:spacing w:after="101"/>
      </w:pPr>
      <w:r>
        <w:rPr>
          <w:rFonts w:ascii="Arial" w:eastAsia="Arial" w:hAnsi="Arial" w:cs="Arial"/>
          <w:b/>
          <w:sz w:val="16"/>
        </w:rPr>
        <w:t xml:space="preserve"> </w:t>
      </w:r>
    </w:p>
    <w:p w14:paraId="6C8D38CC" w14:textId="4D50C2D7" w:rsidR="00A17317" w:rsidRDefault="002F525D">
      <w:pPr>
        <w:spacing w:after="1" w:line="252" w:lineRule="auto"/>
        <w:ind w:left="-5" w:right="135" w:hanging="10"/>
      </w:pPr>
      <w:r>
        <w:rPr>
          <w:rFonts w:ascii="Arial" w:eastAsia="Arial" w:hAnsi="Arial" w:cs="Arial"/>
          <w:b/>
          <w:sz w:val="16"/>
        </w:rPr>
        <w:t xml:space="preserve">PF92 Application for issue a writ of possession in the High Court to enforce a Judgment or Order for giving of possession of land in proceedings in the County Court (other than a claim against trespassers under Part 55 where more than 3 months have expired since the date of the judgment or order) including application for writ of control (Rule 83.13(5) and (7)) </w:t>
      </w:r>
      <w:r>
        <w:t xml:space="preserve"> </w:t>
      </w:r>
    </w:p>
    <w:p w14:paraId="00C8D20B" w14:textId="5228013E" w:rsidR="00A17317" w:rsidRDefault="002F525D">
      <w:pPr>
        <w:spacing w:after="50" w:line="252" w:lineRule="auto"/>
        <w:ind w:left="-5" w:right="135" w:hanging="10"/>
      </w:pPr>
      <w:r>
        <w:rPr>
          <w:rFonts w:ascii="Arial" w:eastAsia="Arial" w:hAnsi="Arial" w:cs="Arial"/>
          <w:b/>
          <w:sz w:val="16"/>
        </w:rPr>
        <w:t>November 2024.  (This replaces PF92A as devised in March 2024)</w:t>
      </w:r>
    </w:p>
    <w:p w14:paraId="332E91A4" w14:textId="77777777" w:rsidR="00A17317" w:rsidRDefault="002F525D">
      <w:pPr>
        <w:spacing w:after="0"/>
        <w:ind w:left="15"/>
      </w:pPr>
      <w:r>
        <w:t xml:space="preserve"> </w:t>
      </w:r>
    </w:p>
    <w:p w14:paraId="1C960969" w14:textId="77777777" w:rsidR="00A17317" w:rsidRDefault="002F525D">
      <w:pPr>
        <w:spacing w:after="0"/>
        <w:ind w:left="15"/>
      </w:pPr>
      <w:r>
        <w:lastRenderedPageBreak/>
        <w:t xml:space="preserve"> </w:t>
      </w:r>
    </w:p>
    <w:p w14:paraId="42F3D567" w14:textId="77777777" w:rsidR="00A17317" w:rsidRDefault="002F525D">
      <w:pPr>
        <w:spacing w:after="0"/>
        <w:ind w:left="15"/>
      </w:pPr>
      <w:r>
        <w:t xml:space="preserve"> </w:t>
      </w:r>
    </w:p>
    <w:p w14:paraId="1F4EA0DB" w14:textId="77777777" w:rsidR="00A17317" w:rsidRDefault="002F525D">
      <w:pPr>
        <w:spacing w:after="0"/>
      </w:pPr>
      <w:r>
        <w:rPr>
          <w:rFonts w:ascii="Arial" w:eastAsia="Arial" w:hAnsi="Arial" w:cs="Arial"/>
          <w:b/>
          <w:sz w:val="16"/>
        </w:rPr>
        <w:t xml:space="preserve"> </w:t>
      </w:r>
    </w:p>
    <w:p w14:paraId="267DB7D8" w14:textId="77777777" w:rsidR="00A17317" w:rsidRDefault="002F525D">
      <w:pPr>
        <w:spacing w:after="0"/>
      </w:pPr>
      <w:r>
        <w:rPr>
          <w:rFonts w:ascii="Arial" w:eastAsia="Arial" w:hAnsi="Arial" w:cs="Arial"/>
          <w:b/>
          <w:sz w:val="16"/>
        </w:rPr>
        <w:t xml:space="preserve"> </w:t>
      </w:r>
    </w:p>
    <w:p w14:paraId="40029B7B" w14:textId="77777777" w:rsidR="00A17317" w:rsidRDefault="002F525D">
      <w:pPr>
        <w:spacing w:after="67"/>
      </w:pPr>
      <w:r>
        <w:rPr>
          <w:rFonts w:ascii="Arial" w:eastAsia="Arial" w:hAnsi="Arial" w:cs="Arial"/>
          <w:b/>
          <w:sz w:val="16"/>
        </w:rPr>
        <w:t xml:space="preserve"> </w:t>
      </w:r>
    </w:p>
    <w:p w14:paraId="3F13987F" w14:textId="77777777" w:rsidR="00A17317" w:rsidRDefault="002F525D">
      <w:pPr>
        <w:spacing w:after="3" w:line="258" w:lineRule="auto"/>
        <w:ind w:left="-5" w:right="264" w:hanging="10"/>
      </w:pPr>
      <w:r>
        <w:rPr>
          <w:rFonts w:ascii="Arial" w:eastAsia="Arial" w:hAnsi="Arial" w:cs="Arial"/>
          <w:b/>
          <w:sz w:val="24"/>
        </w:rPr>
        <w:t xml:space="preserve">I CERTIFY that the land which is the subject-matter of the </w:t>
      </w:r>
      <w:proofErr w:type="gramStart"/>
      <w:r>
        <w:rPr>
          <w:rFonts w:ascii="Arial" w:eastAsia="Arial" w:hAnsi="Arial" w:cs="Arial"/>
          <w:b/>
          <w:sz w:val="24"/>
        </w:rPr>
        <w:t>above mentioned</w:t>
      </w:r>
      <w:proofErr w:type="gramEnd"/>
      <w:r>
        <w:rPr>
          <w:rFonts w:ascii="Arial" w:eastAsia="Arial" w:hAnsi="Arial" w:cs="Arial"/>
          <w:b/>
          <w:sz w:val="24"/>
        </w:rPr>
        <w:t xml:space="preserve"> judgment or order (being that referred to in paragraph (a) above) has not been vacated. </w:t>
      </w:r>
      <w:r>
        <w:t xml:space="preserve"> </w:t>
      </w:r>
    </w:p>
    <w:p w14:paraId="6DCE1FAB" w14:textId="77777777" w:rsidR="00A17317" w:rsidRDefault="002F525D">
      <w:pPr>
        <w:spacing w:after="9"/>
        <w:ind w:left="15"/>
      </w:pPr>
      <w:r>
        <w:rPr>
          <w:rFonts w:ascii="Arial" w:eastAsia="Arial" w:hAnsi="Arial" w:cs="Arial"/>
          <w:b/>
          <w:sz w:val="24"/>
        </w:rPr>
        <w:t xml:space="preserve"> </w:t>
      </w:r>
      <w:r>
        <w:t xml:space="preserve"> </w:t>
      </w:r>
    </w:p>
    <w:p w14:paraId="17A1D3AB" w14:textId="49233389" w:rsidR="00A17317" w:rsidRDefault="002F525D">
      <w:pPr>
        <w:spacing w:after="3" w:line="258" w:lineRule="auto"/>
        <w:ind w:left="-5" w:right="264" w:hanging="10"/>
      </w:pPr>
      <w:r>
        <w:rPr>
          <w:rFonts w:ascii="Arial" w:eastAsia="Arial" w:hAnsi="Arial" w:cs="Arial"/>
          <w:b/>
          <w:sz w:val="24"/>
        </w:rPr>
        <w:t xml:space="preserve">I CERTIFY that the land which is the subject-matter of the above mentioned judgment or order (being that referred to in paragraph (a) above) is [located in the area of the [      ] District Registry] [not located in the area of any District Registry] and that the effect of the Order or Certificate referred to in paragraph (b) above and Civil Procedure Rule 30.4(3) is that this application is to be made to this location of the High Court and that it is appropriate for this application to be made to this Division of the High Court.  </w:t>
      </w:r>
      <w:r>
        <w:t xml:space="preserve"> </w:t>
      </w:r>
    </w:p>
    <w:p w14:paraId="3641F401" w14:textId="77777777" w:rsidR="00A17317" w:rsidRDefault="002F525D">
      <w:pPr>
        <w:spacing w:after="9"/>
        <w:ind w:left="15"/>
      </w:pPr>
      <w:r>
        <w:rPr>
          <w:rFonts w:ascii="Arial" w:eastAsia="Arial" w:hAnsi="Arial" w:cs="Arial"/>
          <w:b/>
          <w:sz w:val="24"/>
        </w:rPr>
        <w:t xml:space="preserve"> </w:t>
      </w:r>
      <w:r>
        <w:t xml:space="preserve"> </w:t>
      </w:r>
    </w:p>
    <w:p w14:paraId="1B3A9CA3" w14:textId="77777777" w:rsidR="00A17317" w:rsidRDefault="002F525D">
      <w:pPr>
        <w:spacing w:after="3" w:line="258" w:lineRule="auto"/>
        <w:ind w:left="-5" w:right="264" w:hanging="10"/>
      </w:pPr>
      <w:r>
        <w:rPr>
          <w:rFonts w:ascii="Arial" w:eastAsia="Arial" w:hAnsi="Arial" w:cs="Arial"/>
          <w:b/>
          <w:sz w:val="24"/>
        </w:rPr>
        <w:t xml:space="preserve">I CERTIFY that the documents referred to in paragraphs (a) and (b) above together with the draft of the writ sought to be issued are attached to this application </w:t>
      </w:r>
      <w:r>
        <w:rPr>
          <w:rFonts w:ascii="Arial" w:eastAsia="Arial" w:hAnsi="Arial" w:cs="Arial"/>
          <w:i/>
          <w:sz w:val="24"/>
        </w:rPr>
        <w:t xml:space="preserve">(or state reasons why such is not the case) </w:t>
      </w:r>
      <w:r>
        <w:t xml:space="preserve"> </w:t>
      </w:r>
    </w:p>
    <w:p w14:paraId="3297DDA0" w14:textId="77777777" w:rsidR="00A17317" w:rsidRDefault="002F525D">
      <w:pPr>
        <w:spacing w:after="9"/>
        <w:ind w:left="15"/>
      </w:pPr>
      <w:r>
        <w:rPr>
          <w:rFonts w:ascii="Arial" w:eastAsia="Arial" w:hAnsi="Arial" w:cs="Arial"/>
          <w:b/>
          <w:sz w:val="24"/>
        </w:rPr>
        <w:t xml:space="preserve"> </w:t>
      </w:r>
      <w:r>
        <w:t xml:space="preserve"> </w:t>
      </w:r>
    </w:p>
    <w:p w14:paraId="071E16C0" w14:textId="77777777" w:rsidR="00A17317" w:rsidRDefault="002F525D">
      <w:pPr>
        <w:spacing w:after="3" w:line="258" w:lineRule="auto"/>
        <w:ind w:left="-5" w:right="264" w:hanging="10"/>
      </w:pPr>
      <w:r>
        <w:rPr>
          <w:rFonts w:ascii="Arial" w:eastAsia="Arial" w:hAnsi="Arial" w:cs="Arial"/>
          <w:b/>
          <w:sz w:val="24"/>
        </w:rPr>
        <w:t xml:space="preserve">[I CERTIFY that [(a)] the amount of money remaining due under the judgment or order is </w:t>
      </w:r>
      <w:r>
        <w:rPr>
          <w:rFonts w:ascii="Arial" w:eastAsia="Arial" w:hAnsi="Arial" w:cs="Arial"/>
          <w:b/>
          <w:i/>
          <w:sz w:val="24"/>
        </w:rPr>
        <w:t>(state amount)</w:t>
      </w:r>
      <w:r>
        <w:rPr>
          <w:rFonts w:ascii="Arial" w:eastAsia="Arial" w:hAnsi="Arial" w:cs="Arial"/>
          <w:b/>
          <w:sz w:val="24"/>
        </w:rPr>
        <w:t xml:space="preserve"> and [(b)] [the whole] or [part] of any instalment due remains unpaid namely </w:t>
      </w:r>
      <w:r>
        <w:rPr>
          <w:rFonts w:ascii="Arial" w:eastAsia="Arial" w:hAnsi="Arial" w:cs="Arial"/>
          <w:b/>
          <w:i/>
          <w:sz w:val="24"/>
        </w:rPr>
        <w:t>(state instalment and amount unpaid)</w:t>
      </w:r>
      <w:r>
        <w:rPr>
          <w:rFonts w:ascii="Arial" w:eastAsia="Arial" w:hAnsi="Arial" w:cs="Arial"/>
          <w:b/>
          <w:sz w:val="24"/>
        </w:rPr>
        <w:t xml:space="preserve">] </w:t>
      </w:r>
      <w:r>
        <w:t xml:space="preserve"> </w:t>
      </w:r>
    </w:p>
    <w:p w14:paraId="285B6C23" w14:textId="77777777" w:rsidR="00A17317" w:rsidRDefault="002F525D">
      <w:pPr>
        <w:spacing w:after="0"/>
        <w:ind w:left="15"/>
      </w:pPr>
      <w:r>
        <w:rPr>
          <w:rFonts w:ascii="Arial" w:eastAsia="Arial" w:hAnsi="Arial" w:cs="Arial"/>
          <w:b/>
          <w:sz w:val="24"/>
        </w:rPr>
        <w:t xml:space="preserve">    </w:t>
      </w:r>
      <w:r>
        <w:t xml:space="preserve"> </w:t>
      </w:r>
    </w:p>
    <w:p w14:paraId="565050E2" w14:textId="77777777" w:rsidR="00A17317" w:rsidRDefault="002F525D">
      <w:pPr>
        <w:spacing w:after="3" w:line="258" w:lineRule="auto"/>
        <w:ind w:left="-5" w:right="264" w:hanging="10"/>
      </w:pPr>
      <w:r>
        <w:rPr>
          <w:rFonts w:ascii="Arial" w:eastAsia="Arial" w:hAnsi="Arial" w:cs="Arial"/>
          <w:b/>
          <w:sz w:val="24"/>
        </w:rPr>
        <w:t xml:space="preserve">I APPLY FOR: </w:t>
      </w:r>
      <w:r>
        <w:t xml:space="preserve"> </w:t>
      </w:r>
    </w:p>
    <w:p w14:paraId="623BC398" w14:textId="77777777" w:rsidR="00A17317" w:rsidRDefault="002F525D">
      <w:pPr>
        <w:spacing w:after="9"/>
        <w:ind w:left="15"/>
      </w:pPr>
      <w:r>
        <w:rPr>
          <w:rFonts w:ascii="Arial" w:eastAsia="Arial" w:hAnsi="Arial" w:cs="Arial"/>
          <w:b/>
          <w:sz w:val="24"/>
        </w:rPr>
        <w:t xml:space="preserve"> </w:t>
      </w:r>
      <w:r>
        <w:t xml:space="preserve"> </w:t>
      </w:r>
    </w:p>
    <w:p w14:paraId="29CB81BA" w14:textId="77777777" w:rsidR="00A17317" w:rsidRDefault="002F525D">
      <w:pPr>
        <w:numPr>
          <w:ilvl w:val="0"/>
          <w:numId w:val="2"/>
        </w:numPr>
        <w:spacing w:after="4" w:line="255" w:lineRule="auto"/>
        <w:ind w:right="202" w:hanging="360"/>
      </w:pPr>
      <w:r>
        <w:rPr>
          <w:rFonts w:ascii="Arial" w:eastAsia="Arial" w:hAnsi="Arial" w:cs="Arial"/>
          <w:sz w:val="24"/>
        </w:rPr>
        <w:t xml:space="preserve">There to be issued and sealed in favour of the </w:t>
      </w:r>
      <w:r>
        <w:rPr>
          <w:rFonts w:ascii="Arial" w:eastAsia="Arial" w:hAnsi="Arial" w:cs="Arial"/>
          <w:i/>
          <w:sz w:val="24"/>
        </w:rPr>
        <w:t>(party)</w:t>
      </w:r>
      <w:r>
        <w:rPr>
          <w:rFonts w:ascii="Arial" w:eastAsia="Arial" w:hAnsi="Arial" w:cs="Arial"/>
          <w:sz w:val="24"/>
        </w:rPr>
        <w:t xml:space="preserve"> a</w:t>
      </w:r>
      <w:r>
        <w:rPr>
          <w:rFonts w:ascii="Arial" w:eastAsia="Arial" w:hAnsi="Arial" w:cs="Arial"/>
          <w:b/>
          <w:sz w:val="24"/>
        </w:rPr>
        <w:t xml:space="preserve"> </w:t>
      </w:r>
      <w:r>
        <w:rPr>
          <w:rFonts w:ascii="Arial" w:eastAsia="Arial" w:hAnsi="Arial" w:cs="Arial"/>
          <w:sz w:val="24"/>
        </w:rPr>
        <w:t>writ of possession in the High Court for the giving of possession of the land by the (</w:t>
      </w:r>
      <w:r>
        <w:rPr>
          <w:rFonts w:ascii="Arial" w:eastAsia="Arial" w:hAnsi="Arial" w:cs="Arial"/>
          <w:i/>
          <w:sz w:val="24"/>
        </w:rPr>
        <w:t>party</w:t>
      </w:r>
      <w:r>
        <w:rPr>
          <w:rFonts w:ascii="Arial" w:eastAsia="Arial" w:hAnsi="Arial" w:cs="Arial"/>
          <w:sz w:val="24"/>
        </w:rPr>
        <w:t xml:space="preserve">) in accordance with the said Judgment or Order and  </w:t>
      </w:r>
      <w:r>
        <w:t xml:space="preserve"> </w:t>
      </w:r>
    </w:p>
    <w:p w14:paraId="7F3C786F" w14:textId="77777777" w:rsidR="00A17317" w:rsidRDefault="002F525D">
      <w:pPr>
        <w:spacing w:after="9"/>
        <w:ind w:left="735"/>
      </w:pPr>
      <w:r>
        <w:rPr>
          <w:rFonts w:ascii="Arial" w:eastAsia="Arial" w:hAnsi="Arial" w:cs="Arial"/>
          <w:sz w:val="24"/>
        </w:rPr>
        <w:t xml:space="preserve"> </w:t>
      </w:r>
      <w:r>
        <w:t xml:space="preserve"> </w:t>
      </w:r>
    </w:p>
    <w:p w14:paraId="4DE53F8C" w14:textId="77777777" w:rsidR="00A17317" w:rsidRDefault="002F525D">
      <w:pPr>
        <w:numPr>
          <w:ilvl w:val="0"/>
          <w:numId w:val="2"/>
        </w:numPr>
        <w:spacing w:after="4" w:line="255" w:lineRule="auto"/>
        <w:ind w:right="202" w:hanging="360"/>
      </w:pPr>
      <w:r>
        <w:rPr>
          <w:rFonts w:ascii="Arial" w:eastAsia="Arial" w:hAnsi="Arial" w:cs="Arial"/>
          <w:sz w:val="24"/>
        </w:rPr>
        <w:t>The said writ to include provision for enforcing the payment by the (</w:t>
      </w:r>
      <w:r>
        <w:rPr>
          <w:rFonts w:ascii="Arial" w:eastAsia="Arial" w:hAnsi="Arial" w:cs="Arial"/>
          <w:i/>
          <w:sz w:val="24"/>
        </w:rPr>
        <w:t>party</w:t>
      </w:r>
      <w:r>
        <w:rPr>
          <w:rFonts w:ascii="Arial" w:eastAsia="Arial" w:hAnsi="Arial" w:cs="Arial"/>
          <w:sz w:val="24"/>
        </w:rPr>
        <w:t xml:space="preserve">) of the said money adjudged or ordered to be paid by the said Judgment or Order.]   </w:t>
      </w:r>
      <w:r>
        <w:t xml:space="preserve"> </w:t>
      </w:r>
    </w:p>
    <w:p w14:paraId="6EC3B633" w14:textId="77777777" w:rsidR="00A17317" w:rsidRDefault="002F525D">
      <w:pPr>
        <w:spacing w:after="28"/>
        <w:ind w:left="15"/>
      </w:pPr>
      <w:r>
        <w:rPr>
          <w:rFonts w:ascii="Arial" w:eastAsia="Arial" w:hAnsi="Arial" w:cs="Arial"/>
          <w:sz w:val="24"/>
        </w:rPr>
        <w:t xml:space="preserve"> </w:t>
      </w:r>
      <w:r>
        <w:t xml:space="preserve"> </w:t>
      </w:r>
    </w:p>
    <w:p w14:paraId="6531A249" w14:textId="77777777" w:rsidR="00A17317" w:rsidRDefault="002F525D">
      <w:pPr>
        <w:spacing w:after="32" w:line="255" w:lineRule="auto"/>
        <w:ind w:left="10" w:right="202" w:hanging="10"/>
      </w:pPr>
      <w:r>
        <w:rPr>
          <w:rFonts w:ascii="Arial" w:eastAsia="Arial" w:hAnsi="Arial" w:cs="Arial"/>
          <w:sz w:val="24"/>
        </w:rPr>
        <w:t xml:space="preserve">Signed ……………………………. </w:t>
      </w:r>
      <w:r>
        <w:t xml:space="preserve"> </w:t>
      </w:r>
    </w:p>
    <w:p w14:paraId="3C2BA9C1" w14:textId="77777777" w:rsidR="00A17317" w:rsidRDefault="002F525D">
      <w:pPr>
        <w:spacing w:after="31" w:line="255" w:lineRule="auto"/>
        <w:ind w:left="10" w:right="202" w:hanging="10"/>
      </w:pPr>
      <w:r>
        <w:rPr>
          <w:rFonts w:ascii="Arial" w:eastAsia="Arial" w:hAnsi="Arial" w:cs="Arial"/>
          <w:sz w:val="24"/>
        </w:rPr>
        <w:t xml:space="preserve">Name …………………. </w:t>
      </w:r>
      <w:r>
        <w:t xml:space="preserve"> </w:t>
      </w:r>
    </w:p>
    <w:p w14:paraId="721C25C8" w14:textId="77777777" w:rsidR="00A17317" w:rsidRDefault="002F525D">
      <w:pPr>
        <w:spacing w:after="4" w:line="255" w:lineRule="auto"/>
        <w:ind w:left="10" w:right="202" w:hanging="10"/>
      </w:pPr>
      <w:r>
        <w:rPr>
          <w:rFonts w:ascii="Arial" w:eastAsia="Arial" w:hAnsi="Arial" w:cs="Arial"/>
          <w:sz w:val="24"/>
        </w:rPr>
        <w:t xml:space="preserve">…………………………………………………….. </w:t>
      </w:r>
      <w:r>
        <w:t xml:space="preserve"> </w:t>
      </w:r>
    </w:p>
    <w:p w14:paraId="3CE24D3D" w14:textId="77777777" w:rsidR="00A17317" w:rsidRDefault="002F525D">
      <w:pPr>
        <w:spacing w:after="4" w:line="255" w:lineRule="auto"/>
        <w:ind w:left="10" w:right="202" w:hanging="10"/>
      </w:pPr>
      <w:r>
        <w:rPr>
          <w:rFonts w:ascii="Arial" w:eastAsia="Arial" w:hAnsi="Arial" w:cs="Arial"/>
          <w:sz w:val="24"/>
        </w:rPr>
        <w:t xml:space="preserve">[Party Applying] [Position in Party Applying] [Party Applying’s Legal Representative </w:t>
      </w:r>
    </w:p>
    <w:p w14:paraId="50B9E012" w14:textId="77777777" w:rsidR="00A17317" w:rsidRDefault="002F525D">
      <w:pPr>
        <w:spacing w:after="4" w:line="255" w:lineRule="auto"/>
        <w:ind w:left="10" w:right="202" w:hanging="10"/>
      </w:pPr>
      <w:r>
        <w:rPr>
          <w:rFonts w:ascii="Arial" w:eastAsia="Arial" w:hAnsi="Arial" w:cs="Arial"/>
          <w:sz w:val="24"/>
        </w:rPr>
        <w:t xml:space="preserve">(as defined by CPR2.3(1))] </w:t>
      </w:r>
      <w:r>
        <w:t xml:space="preserve"> </w:t>
      </w:r>
    </w:p>
    <w:p w14:paraId="05D5F440" w14:textId="77777777" w:rsidR="00A17317" w:rsidRDefault="002F525D">
      <w:pPr>
        <w:spacing w:after="0"/>
        <w:ind w:left="15"/>
      </w:pPr>
      <w:r>
        <w:rPr>
          <w:rFonts w:ascii="Arial" w:eastAsia="Arial" w:hAnsi="Arial" w:cs="Arial"/>
          <w:sz w:val="24"/>
        </w:rPr>
        <w:t xml:space="preserve"> </w:t>
      </w:r>
      <w:r>
        <w:t xml:space="preserve"> </w:t>
      </w:r>
    </w:p>
    <w:p w14:paraId="7C07E954" w14:textId="77777777" w:rsidR="00A17317" w:rsidRDefault="002F525D">
      <w:pPr>
        <w:spacing w:after="33"/>
        <w:ind w:left="15"/>
      </w:pPr>
      <w:r>
        <w:rPr>
          <w:rFonts w:ascii="Arial" w:eastAsia="Arial" w:hAnsi="Arial" w:cs="Arial"/>
          <w:sz w:val="24"/>
        </w:rPr>
        <w:t xml:space="preserve"> </w:t>
      </w:r>
      <w:r>
        <w:t xml:space="preserve"> </w:t>
      </w:r>
    </w:p>
    <w:p w14:paraId="568F308D" w14:textId="77777777" w:rsidR="00A17317" w:rsidRDefault="002F525D">
      <w:pPr>
        <w:spacing w:after="418" w:line="258" w:lineRule="auto"/>
        <w:ind w:left="-5" w:right="264" w:hanging="10"/>
      </w:pPr>
      <w:r>
        <w:rPr>
          <w:rFonts w:ascii="Arial" w:eastAsia="Arial" w:hAnsi="Arial" w:cs="Arial"/>
          <w:b/>
          <w:sz w:val="24"/>
        </w:rPr>
        <w:t>Dated………………………………… (date)</w:t>
      </w:r>
      <w:r>
        <w:rPr>
          <w:rFonts w:ascii="Arial" w:eastAsia="Arial" w:hAnsi="Arial" w:cs="Arial"/>
          <w:sz w:val="24"/>
        </w:rPr>
        <w:t xml:space="preserve"> </w:t>
      </w:r>
      <w:r>
        <w:t xml:space="preserve"> </w:t>
      </w:r>
    </w:p>
    <w:p w14:paraId="4E4686EF" w14:textId="77777777" w:rsidR="00A17317" w:rsidRDefault="002F525D">
      <w:pPr>
        <w:spacing w:after="3"/>
        <w:ind w:left="15"/>
      </w:pPr>
      <w:r>
        <w:t xml:space="preserve"> </w:t>
      </w:r>
    </w:p>
    <w:p w14:paraId="2A465E59" w14:textId="3EAABC1F" w:rsidR="00A17317" w:rsidRDefault="002F525D" w:rsidP="002F525D">
      <w:pPr>
        <w:spacing w:after="173"/>
        <w:ind w:left="15"/>
      </w:pPr>
      <w:r>
        <w:rPr>
          <w:rFonts w:ascii="Arial" w:eastAsia="Arial" w:hAnsi="Arial" w:cs="Arial"/>
          <w:b/>
          <w:sz w:val="16"/>
        </w:rPr>
        <w:t xml:space="preserve">PF92 Application for issue a writ of possession in the High Court to enforce a Judgment or Order for giving of possession of land in proceedings in the County Court (other than a claim against trespassers under Part 55 where more than 3 months have expired since the date of the judgment or order) including application for writ of control (Rule 83.13(5) and (7)) </w:t>
      </w:r>
      <w:r>
        <w:t xml:space="preserve"> </w:t>
      </w:r>
    </w:p>
    <w:p w14:paraId="689E3307" w14:textId="3125B663" w:rsidR="00A17317" w:rsidRDefault="002F525D">
      <w:pPr>
        <w:spacing w:after="50" w:line="252" w:lineRule="auto"/>
        <w:ind w:left="-5" w:right="135" w:hanging="10"/>
      </w:pPr>
      <w:r>
        <w:rPr>
          <w:rFonts w:ascii="Arial" w:eastAsia="Arial" w:hAnsi="Arial" w:cs="Arial"/>
          <w:b/>
          <w:sz w:val="16"/>
        </w:rPr>
        <w:t>November 2024 (This replaces PF92A as devised in March 2024)</w:t>
      </w:r>
    </w:p>
    <w:p w14:paraId="18188450" w14:textId="77777777" w:rsidR="00A17317" w:rsidRDefault="002F525D">
      <w:pPr>
        <w:spacing w:after="0"/>
        <w:ind w:left="15"/>
      </w:pPr>
      <w:r>
        <w:t xml:space="preserve"> </w:t>
      </w:r>
    </w:p>
    <w:p w14:paraId="7F98B2B2" w14:textId="77777777" w:rsidR="00A17317" w:rsidRDefault="002F525D">
      <w:pPr>
        <w:spacing w:after="0"/>
        <w:ind w:left="15"/>
      </w:pPr>
      <w:r>
        <w:t xml:space="preserve"> </w:t>
      </w:r>
    </w:p>
    <w:sectPr w:rsidR="00A17317">
      <w:pgSz w:w="11904" w:h="16838"/>
      <w:pgMar w:top="721" w:right="1140" w:bottom="718"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22CD8"/>
    <w:multiLevelType w:val="hybridMultilevel"/>
    <w:tmpl w:val="10E8FD58"/>
    <w:lvl w:ilvl="0" w:tplc="BDB2FB84">
      <w:start w:val="1"/>
      <w:numFmt w:val="decimal"/>
      <w:lvlText w:val="%1."/>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8761A">
      <w:start w:val="1"/>
      <w:numFmt w:val="lowerLetter"/>
      <w:lvlText w:val="%2"/>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84BC7A">
      <w:start w:val="1"/>
      <w:numFmt w:val="lowerRoman"/>
      <w:lvlText w:val="%3"/>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AFB5C">
      <w:start w:val="1"/>
      <w:numFmt w:val="decimal"/>
      <w:lvlText w:val="%4"/>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0CF54">
      <w:start w:val="1"/>
      <w:numFmt w:val="lowerLetter"/>
      <w:lvlText w:val="%5"/>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B0F0D6">
      <w:start w:val="1"/>
      <w:numFmt w:val="lowerRoman"/>
      <w:lvlText w:val="%6"/>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1C7026">
      <w:start w:val="1"/>
      <w:numFmt w:val="decimal"/>
      <w:lvlText w:val="%7"/>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AF12A">
      <w:start w:val="1"/>
      <w:numFmt w:val="lowerLetter"/>
      <w:lvlText w:val="%8"/>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8A2B54">
      <w:start w:val="1"/>
      <w:numFmt w:val="lowerRoman"/>
      <w:lvlText w:val="%9"/>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C42A80"/>
    <w:multiLevelType w:val="hybridMultilevel"/>
    <w:tmpl w:val="6FCEB57A"/>
    <w:lvl w:ilvl="0" w:tplc="B5C4B22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AF71E">
      <w:start w:val="1"/>
      <w:numFmt w:val="lowerLetter"/>
      <w:lvlText w:val="%2"/>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B0D7F8">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85140">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633F0">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742DBC">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2F900">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2425E">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76EEDE">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17772206">
    <w:abstractNumId w:val="1"/>
  </w:num>
  <w:num w:numId="2" w16cid:durableId="126519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17"/>
    <w:rsid w:val="002F525D"/>
    <w:rsid w:val="004F3CD6"/>
    <w:rsid w:val="007D2738"/>
    <w:rsid w:val="009D2A96"/>
    <w:rsid w:val="00A17317"/>
    <w:rsid w:val="00E3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EE4A"/>
  <w15:docId w15:val="{23856724-159C-4176-8772-5FFFD2B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Carl</dc:creator>
  <cp:keywords/>
  <cp:lastModifiedBy>Holding, Andrew</cp:lastModifiedBy>
  <cp:revision>4</cp:revision>
  <dcterms:created xsi:type="dcterms:W3CDTF">2024-11-22T15:29:00Z</dcterms:created>
  <dcterms:modified xsi:type="dcterms:W3CDTF">2025-02-07T08:47:00Z</dcterms:modified>
</cp:coreProperties>
</file>